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472C4D">
        <w:rPr>
          <w:rFonts w:eastAsia="Calibri"/>
          <w:lang w:eastAsia="en-US"/>
        </w:rPr>
        <w:t xml:space="preserve">                        тел. (</w:t>
      </w:r>
      <w:proofErr w:type="gramStart"/>
      <w:r w:rsidR="00472C4D">
        <w:rPr>
          <w:rFonts w:eastAsia="Calibri"/>
          <w:lang w:eastAsia="en-US"/>
        </w:rPr>
        <w:t>факс</w:t>
      </w:r>
      <w:proofErr w:type="gramEnd"/>
      <w:r w:rsidR="00472C4D">
        <w:rPr>
          <w:rFonts w:eastAsia="Calibri"/>
          <w:lang w:eastAsia="en-US"/>
        </w:rPr>
        <w:t xml:space="preserve">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472C4D">
        <w:rPr>
          <w:b/>
          <w:sz w:val="26"/>
          <w:szCs w:val="26"/>
        </w:rPr>
        <w:t>204/</w:t>
      </w:r>
      <w:r w:rsidRPr="00D16B34">
        <w:rPr>
          <w:b/>
          <w:sz w:val="26"/>
          <w:szCs w:val="26"/>
        </w:rPr>
        <w:t>16</w:t>
      </w:r>
    </w:p>
    <w:p w:rsidR="00D16B34" w:rsidRDefault="00D16B34" w:rsidP="00472C4D">
      <w:pPr>
        <w:rPr>
          <w:b/>
          <w:bCs/>
          <w:sz w:val="26"/>
          <w:szCs w:val="26"/>
          <w:lang w:eastAsia="ru-RU"/>
        </w:rPr>
      </w:pPr>
    </w:p>
    <w:p w:rsidR="000B6349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472C4D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выдвинутого</w:t>
      </w:r>
      <w:r w:rsidR="002849E1" w:rsidRPr="002849E1">
        <w:rPr>
          <w:b/>
          <w:bCs/>
          <w:sz w:val="26"/>
          <w:szCs w:val="26"/>
          <w:lang w:eastAsia="ru-RU"/>
        </w:rPr>
        <w:t xml:space="preserve"> </w:t>
      </w:r>
      <w:r w:rsidR="000B6349">
        <w:rPr>
          <w:b/>
          <w:bCs/>
          <w:sz w:val="26"/>
          <w:szCs w:val="26"/>
          <w:lang w:eastAsia="ru-RU"/>
        </w:rPr>
        <w:t xml:space="preserve">в порядке самовыдвижения </w:t>
      </w:r>
    </w:p>
    <w:p w:rsidR="00ED364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  <w:r w:rsidRPr="002849E1">
        <w:rPr>
          <w:b/>
          <w:bCs/>
          <w:sz w:val="26"/>
          <w:szCs w:val="26"/>
          <w:lang w:eastAsia="ru-RU"/>
        </w:rPr>
        <w:t>по одноманд</w:t>
      </w:r>
      <w:r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2E6450">
        <w:rPr>
          <w:b/>
          <w:bCs/>
          <w:sz w:val="26"/>
          <w:szCs w:val="26"/>
          <w:lang w:eastAsia="ru-RU"/>
        </w:rPr>
        <w:t>8</w:t>
      </w:r>
      <w:r w:rsidR="00ED3641">
        <w:rPr>
          <w:b/>
          <w:bCs/>
          <w:sz w:val="26"/>
          <w:szCs w:val="26"/>
          <w:lang w:eastAsia="ru-RU"/>
        </w:rPr>
        <w:t>,</w:t>
      </w:r>
    </w:p>
    <w:p w:rsidR="002849E1" w:rsidRDefault="00ED3641" w:rsidP="00933178">
      <w:pPr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Лисицына Александра Витальевича</w:t>
      </w:r>
    </w:p>
    <w:p w:rsidR="002849E1" w:rsidRDefault="002849E1" w:rsidP="00933178">
      <w:pPr>
        <w:jc w:val="center"/>
        <w:rPr>
          <w:b/>
          <w:bCs/>
          <w:sz w:val="26"/>
          <w:szCs w:val="26"/>
          <w:lang w:eastAsia="ru-RU"/>
        </w:rPr>
      </w:pPr>
    </w:p>
    <w:p w:rsidR="00472C4D" w:rsidRPr="00D16B34" w:rsidRDefault="00472C4D" w:rsidP="00472C4D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472C4D" w:rsidRPr="00D16B34" w:rsidRDefault="00161AA1" w:rsidP="00472C4D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472C4D" w:rsidRPr="00D16B34">
        <w:rPr>
          <w:sz w:val="26"/>
          <w:szCs w:val="26"/>
        </w:rPr>
        <w:t>» ч. «</w:t>
      </w:r>
      <w:r>
        <w:rPr>
          <w:sz w:val="26"/>
          <w:szCs w:val="26"/>
        </w:rPr>
        <w:t>58</w:t>
      </w:r>
      <w:r w:rsidR="00472C4D" w:rsidRPr="00D16B34">
        <w:rPr>
          <w:sz w:val="26"/>
          <w:szCs w:val="26"/>
        </w:rPr>
        <w:t>» мин.</w:t>
      </w:r>
    </w:p>
    <w:p w:rsidR="00933178" w:rsidRPr="00D16B34" w:rsidRDefault="00933178" w:rsidP="00933178">
      <w:pPr>
        <w:jc w:val="right"/>
        <w:rPr>
          <w:sz w:val="26"/>
          <w:szCs w:val="26"/>
          <w:lang w:eastAsia="ru-RU"/>
        </w:rPr>
      </w:pPr>
    </w:p>
    <w:p w:rsidR="00472C4D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2E6450">
        <w:rPr>
          <w:sz w:val="26"/>
          <w:szCs w:val="26"/>
          <w:lang w:eastAsia="ru-RU"/>
        </w:rPr>
        <w:t xml:space="preserve"> </w:t>
      </w:r>
      <w:r w:rsidR="002E6450" w:rsidRPr="002E6450">
        <w:rPr>
          <w:sz w:val="26"/>
          <w:szCs w:val="26"/>
          <w:lang w:eastAsia="ru-RU"/>
        </w:rPr>
        <w:t>Лисицына Александра Витальевича</w:t>
      </w:r>
      <w:r w:rsidR="002849E1">
        <w:rPr>
          <w:sz w:val="26"/>
          <w:szCs w:val="26"/>
          <w:lang w:eastAsia="ru-RU"/>
        </w:rPr>
        <w:t>, выдвинут</w:t>
      </w:r>
      <w:r w:rsidR="00472C4D">
        <w:rPr>
          <w:sz w:val="26"/>
          <w:szCs w:val="26"/>
          <w:lang w:eastAsia="ru-RU"/>
        </w:rPr>
        <w:t>ого</w:t>
      </w:r>
      <w:r w:rsidR="002849E1" w:rsidRPr="002849E1">
        <w:rPr>
          <w:sz w:val="26"/>
          <w:szCs w:val="26"/>
          <w:lang w:eastAsia="ru-RU"/>
        </w:rPr>
        <w:t xml:space="preserve"> 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2E6450">
        <w:rPr>
          <w:sz w:val="26"/>
          <w:szCs w:val="26"/>
          <w:lang w:eastAsia="ru-RU"/>
        </w:rPr>
        <w:t>8</w:t>
      </w:r>
      <w:r w:rsidR="002849E1">
        <w:rPr>
          <w:sz w:val="26"/>
          <w:szCs w:val="26"/>
          <w:lang w:eastAsia="ru-RU"/>
        </w:rPr>
        <w:t xml:space="preserve"> </w:t>
      </w:r>
      <w:r w:rsidR="000B6349">
        <w:rPr>
          <w:sz w:val="26"/>
          <w:szCs w:val="26"/>
          <w:lang w:eastAsia="ru-RU"/>
        </w:rPr>
        <w:t>в порядке самовыдвижения</w:t>
      </w:r>
      <w:r w:rsidRPr="00D16B34">
        <w:rPr>
          <w:sz w:val="26"/>
          <w:szCs w:val="26"/>
        </w:rPr>
        <w:t xml:space="preserve">,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</w:p>
    <w:p w:rsidR="00274BCE" w:rsidRPr="00472C4D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472C4D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 </w:t>
      </w:r>
      <w:r w:rsidR="002E6450" w:rsidRPr="002E6450">
        <w:rPr>
          <w:bCs/>
          <w:sz w:val="26"/>
          <w:szCs w:val="26"/>
          <w:lang w:eastAsia="ru-RU"/>
        </w:rPr>
        <w:t>Лисицын</w:t>
      </w:r>
      <w:r w:rsidR="00472C4D">
        <w:rPr>
          <w:bCs/>
          <w:sz w:val="26"/>
          <w:szCs w:val="26"/>
          <w:lang w:eastAsia="ru-RU"/>
        </w:rPr>
        <w:t>у</w:t>
      </w:r>
      <w:r w:rsidR="002E6450" w:rsidRPr="002E6450">
        <w:rPr>
          <w:bCs/>
          <w:sz w:val="26"/>
          <w:szCs w:val="26"/>
          <w:lang w:eastAsia="ru-RU"/>
        </w:rPr>
        <w:t xml:space="preserve"> Александр</w:t>
      </w:r>
      <w:r w:rsidR="00472C4D">
        <w:rPr>
          <w:bCs/>
          <w:sz w:val="26"/>
          <w:szCs w:val="26"/>
          <w:lang w:eastAsia="ru-RU"/>
        </w:rPr>
        <w:t>у</w:t>
      </w:r>
      <w:r w:rsidR="002E6450" w:rsidRPr="002E6450">
        <w:rPr>
          <w:bCs/>
          <w:sz w:val="26"/>
          <w:szCs w:val="26"/>
          <w:lang w:eastAsia="ru-RU"/>
        </w:rPr>
        <w:t xml:space="preserve"> Витальевич</w:t>
      </w:r>
      <w:r w:rsidR="00472C4D">
        <w:rPr>
          <w:bCs/>
          <w:sz w:val="26"/>
          <w:szCs w:val="26"/>
          <w:lang w:eastAsia="ru-RU"/>
        </w:rPr>
        <w:t>у</w:t>
      </w:r>
      <w:r w:rsidR="00472C4D">
        <w:rPr>
          <w:sz w:val="26"/>
          <w:szCs w:val="26"/>
          <w:lang w:eastAsia="ru-RU"/>
        </w:rPr>
        <w:t>, выдвинутого</w:t>
      </w:r>
      <w:r w:rsidR="000B6349">
        <w:rPr>
          <w:sz w:val="26"/>
          <w:szCs w:val="26"/>
          <w:lang w:eastAsia="ru-RU"/>
        </w:rPr>
        <w:t xml:space="preserve"> по одномандатному избирательному округу №</w:t>
      </w:r>
      <w:r w:rsidR="002E6450">
        <w:rPr>
          <w:sz w:val="26"/>
          <w:szCs w:val="26"/>
          <w:lang w:eastAsia="ru-RU"/>
        </w:rPr>
        <w:t xml:space="preserve"> 8</w:t>
      </w:r>
      <w:r w:rsidR="000B6349">
        <w:rPr>
          <w:sz w:val="26"/>
          <w:szCs w:val="26"/>
          <w:lang w:eastAsia="ru-RU"/>
        </w:rPr>
        <w:t xml:space="preserve"> в порядке самовыдвижения</w:t>
      </w:r>
      <w:r w:rsidR="002849E1">
        <w:rPr>
          <w:sz w:val="26"/>
          <w:szCs w:val="26"/>
          <w:lang w:eastAsia="ru-RU"/>
        </w:rPr>
        <w:t xml:space="preserve"> </w:t>
      </w:r>
      <w:r w:rsidR="00933178" w:rsidRPr="002849E1">
        <w:rPr>
          <w:sz w:val="26"/>
          <w:szCs w:val="26"/>
          <w:lang w:eastAsia="ru-RU"/>
        </w:rPr>
        <w:t xml:space="preserve">Извещение о выявленных недостатках в документах, </w:t>
      </w:r>
      <w:r w:rsidR="00274BCE" w:rsidRPr="002849E1">
        <w:rPr>
          <w:bCs/>
          <w:sz w:val="26"/>
          <w:szCs w:val="26"/>
          <w:lang w:eastAsia="ru-RU"/>
        </w:rPr>
        <w:t xml:space="preserve">представленных для </w:t>
      </w:r>
      <w:r w:rsidR="002849E1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2849E1">
        <w:rPr>
          <w:bCs/>
          <w:sz w:val="26"/>
          <w:szCs w:val="26"/>
          <w:lang w:eastAsia="ru-RU"/>
        </w:rPr>
        <w:t>кандидат</w:t>
      </w:r>
      <w:r w:rsidR="002849E1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161AA1">
        <w:rPr>
          <w:sz w:val="26"/>
          <w:szCs w:val="26"/>
        </w:rPr>
        <w:t xml:space="preserve">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161AA1">
        <w:rPr>
          <w:sz w:val="26"/>
          <w:szCs w:val="26"/>
        </w:rPr>
        <w:t xml:space="preserve"> 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472C4D">
      <w:pPr>
        <w:suppressAutoHyphens w:val="0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472C4D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472C4D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Default="00D16B34" w:rsidP="009D0430">
      <w:pPr>
        <w:jc w:val="right"/>
        <w:rPr>
          <w:b/>
          <w:highlight w:val="yellow"/>
        </w:rPr>
      </w:pPr>
    </w:p>
    <w:p w:rsidR="00AB7493" w:rsidRPr="006E4D60" w:rsidRDefault="00AB7493" w:rsidP="00AB7493">
      <w:pPr>
        <w:jc w:val="right"/>
      </w:pPr>
      <w:r w:rsidRPr="006E4D60">
        <w:t xml:space="preserve">Приложение 1 </w:t>
      </w:r>
    </w:p>
    <w:p w:rsidR="00AB7493" w:rsidRPr="006E4D60" w:rsidRDefault="00AB7493" w:rsidP="00AB7493">
      <w:pPr>
        <w:jc w:val="right"/>
      </w:pPr>
      <w:r w:rsidRPr="006E4D60">
        <w:t xml:space="preserve">к решению № </w:t>
      </w:r>
      <w:r>
        <w:t>204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AE3C5F" w:rsidRDefault="00D422A8" w:rsidP="002E6450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>Башкортостан четвертого созыва</w:t>
      </w:r>
      <w:r w:rsidR="002E6450" w:rsidRPr="002E6450">
        <w:rPr>
          <w:b/>
          <w:bCs/>
          <w:lang w:eastAsia="ru-RU"/>
        </w:rPr>
        <w:t>, выдвинутого в порядке самовыдвижения по одномандатному избирательному округу № 8</w:t>
      </w:r>
    </w:p>
    <w:p w:rsidR="002E6450" w:rsidRPr="002E6450" w:rsidRDefault="00AE3C5F" w:rsidP="002E6450">
      <w:pPr>
        <w:jc w:val="center"/>
        <w:rPr>
          <w:b/>
          <w:bCs/>
          <w:lang w:eastAsia="ru-RU"/>
        </w:rPr>
      </w:pPr>
      <w:r w:rsidRPr="002E6450">
        <w:rPr>
          <w:b/>
          <w:bCs/>
          <w:lang w:eastAsia="ru-RU"/>
        </w:rPr>
        <w:t>Лисицына Александра Витальевича</w:t>
      </w:r>
    </w:p>
    <w:p w:rsidR="00946D7A" w:rsidRDefault="00946D7A" w:rsidP="002E6450">
      <w:pPr>
        <w:pStyle w:val="a9"/>
        <w:ind w:left="0"/>
        <w:jc w:val="center"/>
        <w:rPr>
          <w:b/>
          <w:bCs/>
          <w:lang w:eastAsia="ru-RU"/>
        </w:rPr>
      </w:pPr>
    </w:p>
    <w:p w:rsidR="00472C4D" w:rsidRPr="000178AC" w:rsidRDefault="00472C4D" w:rsidP="00472C4D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472C4D" w:rsidRPr="000178AC" w:rsidRDefault="00161AA1" w:rsidP="00472C4D">
      <w:pPr>
        <w:jc w:val="right"/>
      </w:pPr>
      <w:r>
        <w:t>«18» ч. «58</w:t>
      </w:r>
      <w:r w:rsidR="00472C4D" w:rsidRPr="000178AC">
        <w:t>» мин.</w:t>
      </w:r>
    </w:p>
    <w:p w:rsidR="00946D7A" w:rsidRDefault="00946D7A" w:rsidP="009D0430">
      <w:pPr>
        <w:pStyle w:val="a9"/>
        <w:ind w:left="0"/>
        <w:jc w:val="center"/>
        <w:rPr>
          <w:b/>
          <w:bCs/>
          <w:lang w:eastAsia="ru-RU"/>
        </w:rPr>
      </w:pPr>
    </w:p>
    <w:p w:rsidR="000B6349" w:rsidRDefault="000B6349" w:rsidP="000B6349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 w:rsidR="00AE3C5F">
        <w:t>. Указанное решение опубликовано в общественно-политической газете «Вечерняя Уфа» 01 июля 2016 года №126 (13024).</w:t>
      </w:r>
    </w:p>
    <w:p w:rsidR="00AE3C5F" w:rsidRDefault="00AE3C5F" w:rsidP="00AE3C5F">
      <w:pPr>
        <w:ind w:firstLine="709"/>
        <w:jc w:val="both"/>
      </w:pPr>
      <w: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2E6450" w:rsidP="000B6349">
      <w:pPr>
        <w:ind w:firstLine="708"/>
        <w:jc w:val="both"/>
      </w:pPr>
      <w:r>
        <w:t>6</w:t>
      </w:r>
      <w:r w:rsidR="000B6349">
        <w:t xml:space="preserve"> июля 2016г. в Избирательную комиссию городского округа город Уфа Республики Башкортостан гр. </w:t>
      </w:r>
      <w:r w:rsidR="00F776A2">
        <w:t xml:space="preserve">Лисицыным А.В. </w:t>
      </w:r>
      <w:r w:rsidR="000B6349">
        <w:t xml:space="preserve">был сдан следующий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 </w:t>
      </w:r>
      <w:r w:rsidR="00F776A2">
        <w:t xml:space="preserve">Лисицыным А.В.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7F5143" w:rsidRDefault="007F5143" w:rsidP="007F5143">
      <w:pPr>
        <w:ind w:firstLine="708"/>
        <w:jc w:val="both"/>
      </w:pPr>
      <w:r>
        <w:t xml:space="preserve">В соответствии с ч. 4 ст. 40 Кодекса Республики Башкортостан о выборах о выдвижении кандидата (кандидатов), в том числе в составе списка кандидатов, избирательная комиссия уведомляется в установленном Федеральным законом, Кодексом порядке.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и настоящим Кодексом, после поступления в нее заявления в письменной форме. 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7F5143" w:rsidRDefault="007F5143" w:rsidP="007F5143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представлено заявление выдвинутого лица о согласии баллотироваться по избирательному округу № 8, в котором:</w:t>
      </w:r>
    </w:p>
    <w:p w:rsidR="007F5143" w:rsidRDefault="007F5143" w:rsidP="007F5143">
      <w:pPr>
        <w:ind w:firstLine="708"/>
        <w:jc w:val="both"/>
      </w:pPr>
      <w:r>
        <w:t>- отсутствует указание сведения о месте рождения;</w:t>
      </w:r>
    </w:p>
    <w:p w:rsidR="007F5143" w:rsidRDefault="007F5143" w:rsidP="007F5143">
      <w:pPr>
        <w:ind w:firstLine="708"/>
        <w:jc w:val="both"/>
      </w:pPr>
      <w:r>
        <w:lastRenderedPageBreak/>
        <w:t>- отсутствует указание профессиональной квалификации.</w:t>
      </w:r>
    </w:p>
    <w:p w:rsidR="007F5143" w:rsidRPr="007F5143" w:rsidRDefault="007F5143" w:rsidP="007F5143">
      <w:pPr>
        <w:ind w:firstLine="708"/>
        <w:jc w:val="both"/>
      </w:pPr>
      <w:r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</w:t>
      </w:r>
      <w:r w:rsidRPr="007F5143">
        <w:t xml:space="preserve">вкладах в банках, ценных бумагах. Указанные сведения представляются по форме согласно </w:t>
      </w:r>
      <w:hyperlink r:id="rId6" w:anchor="Par3227" w:tooltip="СВЕДЕНИЯ" w:history="1">
        <w:r w:rsidRPr="007F5143">
          <w:rPr>
            <w:rStyle w:val="aa"/>
            <w:color w:val="auto"/>
            <w:u w:val="none"/>
          </w:rPr>
          <w:t>Приложению 1</w:t>
        </w:r>
      </w:hyperlink>
      <w:r w:rsidRPr="007F5143">
        <w:t xml:space="preserve"> к настоящему Кодексу. </w:t>
      </w:r>
    </w:p>
    <w:p w:rsidR="007F5143" w:rsidRDefault="007F5143" w:rsidP="007F5143">
      <w:pPr>
        <w:ind w:firstLine="708"/>
        <w:jc w:val="both"/>
      </w:pPr>
      <w:r w:rsidRPr="007F5143">
        <w:t xml:space="preserve">Соблюдение требований к содержанию Приложения 1 к Кодексу Республики Башкортостан о выборах является обязательным. В нарушение данных требований в Избирательную комиссию городского округа город Уфа </w:t>
      </w:r>
      <w:r>
        <w:t>Республики Башкортостан лицом представлен документ - сведения о размере и об источниках доходов кандидата, в котором:</w:t>
      </w:r>
    </w:p>
    <w:p w:rsidR="007F5143" w:rsidRDefault="007F5143" w:rsidP="007F5143">
      <w:pPr>
        <w:ind w:firstLine="708"/>
        <w:jc w:val="both"/>
      </w:pPr>
      <w:r>
        <w:t xml:space="preserve"> - отсутствует указание на дату, по состоянию на которую предоставляются сведения об имуществе кандидата (см. Примечание 3 к Приложению 1 Кодекса Республики Башкортостан о выборах);</w:t>
      </w:r>
    </w:p>
    <w:p w:rsidR="007F5143" w:rsidRDefault="007F5143" w:rsidP="007F5143">
      <w:pPr>
        <w:ind w:firstLine="708"/>
        <w:jc w:val="both"/>
      </w:pPr>
      <w:r>
        <w:t>- в столбце 2 отсутствует указание на ИНН с учетом того, что у кандидата имеется в наличии ИНН (см. Примечание 1 к Приложению 1 Кодекса Республики Башкортостан о выборах).</w:t>
      </w:r>
    </w:p>
    <w:p w:rsidR="000B6349" w:rsidRDefault="007F5143" w:rsidP="000B6349">
      <w:pPr>
        <w:ind w:firstLine="708"/>
        <w:jc w:val="both"/>
      </w:pPr>
      <w:r>
        <w:t xml:space="preserve">     </w:t>
      </w:r>
      <w:r w:rsidR="000B6349"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161AA1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161AA1">
        <w:t xml:space="preserve">                   </w:t>
      </w:r>
      <w:bookmarkStart w:id="0" w:name="_GoBack"/>
      <w:bookmarkEnd w:id="0"/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A4B8C"/>
    <w:rsid w:val="000B6349"/>
    <w:rsid w:val="000C50F8"/>
    <w:rsid w:val="000E4D77"/>
    <w:rsid w:val="000E7AF1"/>
    <w:rsid w:val="00121DC9"/>
    <w:rsid w:val="00153529"/>
    <w:rsid w:val="00161AA1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2C4D"/>
    <w:rsid w:val="004756D3"/>
    <w:rsid w:val="00496CFE"/>
    <w:rsid w:val="004E600A"/>
    <w:rsid w:val="0051199C"/>
    <w:rsid w:val="00537301"/>
    <w:rsid w:val="005478E6"/>
    <w:rsid w:val="005508BC"/>
    <w:rsid w:val="005539D1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E1171"/>
    <w:rsid w:val="006E698A"/>
    <w:rsid w:val="006E77C5"/>
    <w:rsid w:val="006F02FC"/>
    <w:rsid w:val="00706CEC"/>
    <w:rsid w:val="00720B75"/>
    <w:rsid w:val="007A622C"/>
    <w:rsid w:val="007D000C"/>
    <w:rsid w:val="007F5143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D0430"/>
    <w:rsid w:val="00A566C7"/>
    <w:rsid w:val="00AB7493"/>
    <w:rsid w:val="00AD7CE4"/>
    <w:rsid w:val="00AE02E5"/>
    <w:rsid w:val="00AE25F3"/>
    <w:rsid w:val="00AE3C5F"/>
    <w:rsid w:val="00B139DF"/>
    <w:rsid w:val="00B33FEC"/>
    <w:rsid w:val="00B44124"/>
    <w:rsid w:val="00B8275C"/>
    <w:rsid w:val="00BA0C0C"/>
    <w:rsid w:val="00BA2648"/>
    <w:rsid w:val="00C0389E"/>
    <w:rsid w:val="00C24065"/>
    <w:rsid w:val="00C507CB"/>
    <w:rsid w:val="00CE6803"/>
    <w:rsid w:val="00D15424"/>
    <w:rsid w:val="00D16B34"/>
    <w:rsid w:val="00D30BCA"/>
    <w:rsid w:val="00D40BAB"/>
    <w:rsid w:val="00D422A8"/>
    <w:rsid w:val="00D52F44"/>
    <w:rsid w:val="00D95311"/>
    <w:rsid w:val="00DC7053"/>
    <w:rsid w:val="00DE3C44"/>
    <w:rsid w:val="00DF425B"/>
    <w:rsid w:val="00E14348"/>
    <w:rsid w:val="00E20870"/>
    <w:rsid w:val="00E86420"/>
    <w:rsid w:val="00EC09B9"/>
    <w:rsid w:val="00ED3641"/>
    <w:rsid w:val="00F22BDB"/>
    <w:rsid w:val="00F31090"/>
    <w:rsid w:val="00F42944"/>
    <w:rsid w:val="00F53FC1"/>
    <w:rsid w:val="00F76ABC"/>
    <w:rsid w:val="00F776A2"/>
    <w:rsid w:val="00F80257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2;&#1067;&#1041;&#1054;&#1056;&#1067;%202016\&#1085;&#1086;&#1088;&#1084;&#1072;&#1090;&#1080;&#1074;&#1082;&#1072;%20&#1086;&#1073;&#1097;&#1072;&#1103;%20&#1074;&#1099;&#1073;&#1086;&#1088;&#1099;\&#1050;&#1086;&#1076;&#1077;&#1082;&#1089;%20&#1056;&#1077;&#1089;&#1087;&#1091;&#1073;&#1083;&#1080;&#1082;&#1080;%20&#1041;&#1072;&#1096;&#1082;&#1086;&#1088;&#1090;&#1086;&#1089;&#1090;&#1072;&#1085;%20&#1086;%20&#1074;&#1099;&#1073;&#1086;&#1088;&#1072;&#1093;%20%20&#1086;&#1090;%2006_12_2006%20N%2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6078-F5AD-4722-B809-2D3D1E62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7</cp:revision>
  <cp:lastPrinted>2016-07-22T08:29:00Z</cp:lastPrinted>
  <dcterms:created xsi:type="dcterms:W3CDTF">2016-07-27T09:10:00Z</dcterms:created>
  <dcterms:modified xsi:type="dcterms:W3CDTF">2016-07-29T06:28:00Z</dcterms:modified>
</cp:coreProperties>
</file>